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D12C" w14:textId="77777777" w:rsidR="000921D3" w:rsidRPr="0075678B" w:rsidRDefault="000921D3">
      <w:pPr>
        <w:pStyle w:val="Vnbnnidung0"/>
        <w:spacing w:after="0"/>
        <w:ind w:firstLine="0"/>
        <w:jc w:val="center"/>
        <w:rPr>
          <w:rStyle w:val="Vnbnnidung"/>
          <w:b/>
          <w:bCs/>
          <w:lang w:val="en-US"/>
        </w:rPr>
      </w:pPr>
    </w:p>
    <w:p w14:paraId="61D1B611" w14:textId="77777777" w:rsidR="000921D3" w:rsidRPr="00032C5E" w:rsidRDefault="00000000" w:rsidP="000921D3">
      <w:pPr>
        <w:pStyle w:val="Vnbnnidung0"/>
        <w:spacing w:after="0"/>
        <w:ind w:firstLine="0"/>
        <w:jc w:val="center"/>
        <w:rPr>
          <w:sz w:val="30"/>
          <w:szCs w:val="30"/>
          <w:lang w:val="en-US"/>
        </w:rPr>
      </w:pPr>
      <w:r w:rsidRPr="00032C5E">
        <w:rPr>
          <w:rStyle w:val="Vnbnnidung"/>
          <w:b/>
          <w:bCs/>
          <w:sz w:val="30"/>
          <w:szCs w:val="30"/>
        </w:rPr>
        <w:t>PHIẾU XIN Ý KIẾN</w:t>
      </w:r>
    </w:p>
    <w:p w14:paraId="04106B9B" w14:textId="77777777" w:rsidR="000921D3" w:rsidRPr="0075678B" w:rsidRDefault="000921D3" w:rsidP="000921D3">
      <w:pPr>
        <w:pStyle w:val="Vnbnnidung0"/>
        <w:spacing w:after="0"/>
        <w:ind w:firstLine="0"/>
        <w:jc w:val="center"/>
        <w:rPr>
          <w:i/>
          <w:iCs/>
          <w:lang w:val="en-US"/>
        </w:rPr>
      </w:pPr>
    </w:p>
    <w:p w14:paraId="53ECC850" w14:textId="5D23B842" w:rsidR="0075678B" w:rsidRPr="0075678B" w:rsidRDefault="0075678B" w:rsidP="0075678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5678B">
        <w:rPr>
          <w:rFonts w:ascii="Times New Roman" w:hAnsi="Times New Roman" w:cs="Times New Roman"/>
          <w:i/>
          <w:sz w:val="28"/>
          <w:szCs w:val="28"/>
        </w:rPr>
        <w:t xml:space="preserve">(Kèm theo Công văn số: </w:t>
      </w:r>
      <w:r w:rsidRPr="0075678B">
        <w:rPr>
          <w:rFonts w:ascii="Times New Roman" w:hAnsi="Times New Roman" w:cs="Times New Roman"/>
          <w:i/>
          <w:sz w:val="28"/>
          <w:szCs w:val="28"/>
          <w:lang w:val="en-US"/>
        </w:rPr>
        <w:t>596</w:t>
      </w:r>
      <w:r w:rsidRPr="0075678B">
        <w:rPr>
          <w:rFonts w:ascii="Times New Roman" w:hAnsi="Times New Roman" w:cs="Times New Roman"/>
          <w:i/>
          <w:sz w:val="28"/>
          <w:szCs w:val="28"/>
        </w:rPr>
        <w:t>/VP-KGVX ngày 19/7/2024</w:t>
      </w:r>
    </w:p>
    <w:p w14:paraId="3DCD869F" w14:textId="77777777" w:rsidR="0075678B" w:rsidRPr="0075678B" w:rsidRDefault="0075678B" w:rsidP="007567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78B">
        <w:rPr>
          <w:rFonts w:ascii="Times New Roman" w:hAnsi="Times New Roman" w:cs="Times New Roman"/>
          <w:i/>
          <w:sz w:val="28"/>
          <w:szCs w:val="28"/>
        </w:rPr>
        <w:t>của Văn phòng UBND tỉnh Hải Dương)</w:t>
      </w:r>
    </w:p>
    <w:p w14:paraId="18C9C044" w14:textId="77777777" w:rsidR="000921D3" w:rsidRPr="0075678B" w:rsidRDefault="000921D3" w:rsidP="000921D3">
      <w:pPr>
        <w:pStyle w:val="Vnbnnidung0"/>
        <w:spacing w:after="0"/>
        <w:ind w:firstLine="0"/>
        <w:jc w:val="center"/>
        <w:rPr>
          <w:lang w:val="en-US"/>
        </w:rPr>
      </w:pPr>
    </w:p>
    <w:p w14:paraId="6C98E1AE" w14:textId="7C30DB82" w:rsidR="0075678B" w:rsidRPr="00CE6AD8" w:rsidRDefault="0075678B" w:rsidP="0075678B">
      <w:pPr>
        <w:tabs>
          <w:tab w:val="left" w:pos="851"/>
        </w:tabs>
        <w:spacing w:before="60" w:after="60" w:line="326" w:lineRule="exact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</w:pPr>
      <w:r w:rsidRPr="007567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5678B">
        <w:rPr>
          <w:rFonts w:ascii="Times New Roman" w:hAnsi="Times New Roman" w:cs="Times New Roman"/>
          <w:b/>
          <w:bCs/>
          <w:sz w:val="28"/>
          <w:szCs w:val="28"/>
        </w:rPr>
        <w:t>Quy chế quản lý, vận hành và sử dụng Trung tâm dữ liệu tỉnh Hải Dương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5812"/>
        <w:gridCol w:w="2126"/>
      </w:tblGrid>
      <w:tr w:rsidR="0075678B" w:rsidRPr="0075678B" w14:paraId="14B39AE1" w14:textId="77777777" w:rsidTr="005E059F">
        <w:trPr>
          <w:trHeight w:val="638"/>
        </w:trPr>
        <w:tc>
          <w:tcPr>
            <w:tcW w:w="2552" w:type="dxa"/>
          </w:tcPr>
          <w:p w14:paraId="2E71578A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  <w:b/>
                <w:bCs/>
              </w:rPr>
              <w:t>Đồng ý</w:t>
            </w:r>
          </w:p>
        </w:tc>
        <w:tc>
          <w:tcPr>
            <w:tcW w:w="5812" w:type="dxa"/>
          </w:tcPr>
          <w:p w14:paraId="4D382093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  <w:b/>
                <w:bCs/>
              </w:rPr>
              <w:t xml:space="preserve">Đồng ý có chỉnh sửa nội </w:t>
            </w:r>
            <w:r w:rsidRPr="0075678B">
              <w:rPr>
                <w:rStyle w:val="Khc"/>
                <w:b/>
                <w:bCs/>
                <w:lang w:val="en-US" w:eastAsia="en-US" w:bidi="en-US"/>
              </w:rPr>
              <w:t>dung</w:t>
            </w:r>
          </w:p>
        </w:tc>
        <w:tc>
          <w:tcPr>
            <w:tcW w:w="2126" w:type="dxa"/>
          </w:tcPr>
          <w:p w14:paraId="7D468044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  <w:b/>
                <w:bCs/>
              </w:rPr>
              <w:t>Không đồng ý</w:t>
            </w:r>
          </w:p>
        </w:tc>
      </w:tr>
      <w:tr w:rsidR="0075678B" w:rsidRPr="0075678B" w14:paraId="0ACA0DD3" w14:textId="77777777" w:rsidTr="005E059F">
        <w:trPr>
          <w:trHeight w:val="721"/>
        </w:trPr>
        <w:tc>
          <w:tcPr>
            <w:tcW w:w="2552" w:type="dxa"/>
          </w:tcPr>
          <w:p w14:paraId="49496C0D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lang w:val="en-US"/>
              </w:rPr>
            </w:pPr>
            <w:r w:rsidRPr="0075678B">
              <w:rPr>
                <w:rStyle w:val="Vnbnnidung"/>
                <w:lang w:val="en-US"/>
              </w:rPr>
              <w:t>Đồng ý</w:t>
            </w:r>
          </w:p>
        </w:tc>
        <w:tc>
          <w:tcPr>
            <w:tcW w:w="5812" w:type="dxa"/>
          </w:tcPr>
          <w:p w14:paraId="20C2FF0C" w14:textId="6452F88C" w:rsidR="0075678B" w:rsidRPr="0075678B" w:rsidRDefault="005E059F" w:rsidP="00F3715E">
            <w:pPr>
              <w:spacing w:beforeLines="20" w:before="48" w:afterLines="20" w:after="48" w:line="380" w:lineRule="exact"/>
              <w:jc w:val="both"/>
              <w:rPr>
                <w:rStyle w:val="Vnbnnidung"/>
                <w:rFonts w:eastAsia="Arial Unicode MS"/>
                <w:lang w:val="en-US"/>
              </w:rPr>
            </w:pPr>
            <w:r>
              <w:rPr>
                <w:rStyle w:val="Vnbnnidung"/>
                <w:rFonts w:eastAsia="Arial Unicode MS"/>
                <w:lang w:val="en-US"/>
              </w:rPr>
              <w:t>Không</w:t>
            </w:r>
          </w:p>
        </w:tc>
        <w:tc>
          <w:tcPr>
            <w:tcW w:w="2126" w:type="dxa"/>
          </w:tcPr>
          <w:p w14:paraId="73BF3E68" w14:textId="5D8A8C8C" w:rsidR="0075678B" w:rsidRPr="005E059F" w:rsidRDefault="0075678B" w:rsidP="00F3715E">
            <w:pPr>
              <w:pStyle w:val="Vnbnnidung0"/>
              <w:spacing w:before="20" w:after="20" w:line="360" w:lineRule="exact"/>
              <w:ind w:firstLine="0"/>
              <w:jc w:val="both"/>
              <w:rPr>
                <w:rStyle w:val="Vnbnnidung"/>
                <w:b/>
                <w:bCs/>
                <w:lang w:val="en-US"/>
              </w:rPr>
            </w:pPr>
            <w:r w:rsidRPr="0075678B">
              <w:rPr>
                <w:rStyle w:val="Khc"/>
              </w:rPr>
              <w:t xml:space="preserve">Lý </w:t>
            </w:r>
            <w:r w:rsidRPr="0075678B">
              <w:rPr>
                <w:rStyle w:val="Khc"/>
                <w:lang w:val="en-US" w:eastAsia="en-US" w:bidi="en-US"/>
              </w:rPr>
              <w:t>do:</w:t>
            </w:r>
            <w:r w:rsidR="005E059F">
              <w:rPr>
                <w:rStyle w:val="Khc"/>
                <w:lang w:val="en-US" w:eastAsia="en-US" w:bidi="en-US"/>
              </w:rPr>
              <w:t xml:space="preserve"> </w:t>
            </w:r>
            <w:r w:rsidR="005E059F">
              <w:rPr>
                <w:rStyle w:val="Khc"/>
                <w:lang w:eastAsia="en-US" w:bidi="en-US"/>
              </w:rPr>
              <w:t>Kh</w:t>
            </w:r>
            <w:r w:rsidR="005E059F">
              <w:rPr>
                <w:rStyle w:val="Khc"/>
                <w:lang w:val="en-US" w:eastAsia="en-US" w:bidi="en-US"/>
              </w:rPr>
              <w:t>ông</w:t>
            </w:r>
          </w:p>
        </w:tc>
      </w:tr>
    </w:tbl>
    <w:p w14:paraId="3DE3D74E" w14:textId="77777777" w:rsidR="0075678B" w:rsidRPr="0075678B" w:rsidRDefault="0075678B" w:rsidP="0075678B">
      <w:pPr>
        <w:spacing w:before="80" w:after="80"/>
        <w:ind w:firstLine="92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5678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5678B">
        <w:rPr>
          <w:rFonts w:ascii="Times New Roman" w:hAnsi="Times New Roman" w:cs="Times New Roman"/>
          <w:b/>
          <w:bCs/>
          <w:sz w:val="28"/>
          <w:szCs w:val="28"/>
        </w:rPr>
        <w:t>Quy định quản lý, vận hành và tích hợp ứng dụng dành cho người dân Smart-HaiDuong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5812"/>
        <w:gridCol w:w="2126"/>
      </w:tblGrid>
      <w:tr w:rsidR="0075678B" w:rsidRPr="0075678B" w14:paraId="23EB4677" w14:textId="77777777" w:rsidTr="005E059F">
        <w:trPr>
          <w:trHeight w:val="638"/>
        </w:trPr>
        <w:tc>
          <w:tcPr>
            <w:tcW w:w="2552" w:type="dxa"/>
          </w:tcPr>
          <w:p w14:paraId="61C7DF7F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  <w:b/>
                <w:bCs/>
              </w:rPr>
              <w:t>Đồng ý</w:t>
            </w:r>
          </w:p>
        </w:tc>
        <w:tc>
          <w:tcPr>
            <w:tcW w:w="5812" w:type="dxa"/>
          </w:tcPr>
          <w:p w14:paraId="4BD60917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  <w:b/>
                <w:bCs/>
              </w:rPr>
              <w:t xml:space="preserve">Đồng ý có chỉnh sửa nội </w:t>
            </w:r>
            <w:r w:rsidRPr="0075678B">
              <w:rPr>
                <w:rStyle w:val="Khc"/>
                <w:b/>
                <w:bCs/>
                <w:lang w:val="en-US" w:eastAsia="en-US" w:bidi="en-US"/>
              </w:rPr>
              <w:t>dung</w:t>
            </w:r>
          </w:p>
        </w:tc>
        <w:tc>
          <w:tcPr>
            <w:tcW w:w="2126" w:type="dxa"/>
          </w:tcPr>
          <w:p w14:paraId="6D279E28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  <w:b/>
                <w:bCs/>
              </w:rPr>
              <w:t>Không đồng ý</w:t>
            </w:r>
          </w:p>
        </w:tc>
      </w:tr>
      <w:tr w:rsidR="0075678B" w:rsidRPr="0075678B" w14:paraId="4C019F4F" w14:textId="77777777" w:rsidTr="005E059F">
        <w:trPr>
          <w:trHeight w:val="721"/>
        </w:trPr>
        <w:tc>
          <w:tcPr>
            <w:tcW w:w="2552" w:type="dxa"/>
          </w:tcPr>
          <w:p w14:paraId="13FB064B" w14:textId="77777777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center"/>
              <w:rPr>
                <w:rStyle w:val="Vnbnnidung"/>
                <w:lang w:val="en-US"/>
              </w:rPr>
            </w:pPr>
            <w:r w:rsidRPr="0075678B">
              <w:rPr>
                <w:rStyle w:val="Vnbnnidung"/>
                <w:lang w:val="en-US"/>
              </w:rPr>
              <w:t>Đồng ý</w:t>
            </w:r>
          </w:p>
        </w:tc>
        <w:tc>
          <w:tcPr>
            <w:tcW w:w="5812" w:type="dxa"/>
          </w:tcPr>
          <w:p w14:paraId="202D3487" w14:textId="654D38C8" w:rsidR="0075678B" w:rsidRPr="0075678B" w:rsidRDefault="005E059F" w:rsidP="00F3715E">
            <w:pPr>
              <w:spacing w:beforeLines="20" w:before="48" w:afterLines="20" w:after="48" w:line="380" w:lineRule="exact"/>
              <w:jc w:val="both"/>
              <w:rPr>
                <w:rStyle w:val="Vnbnnidung"/>
                <w:rFonts w:eastAsia="Arial Unicode MS"/>
                <w:lang w:val="en-US"/>
              </w:rPr>
            </w:pPr>
            <w:r>
              <w:rPr>
                <w:rStyle w:val="Vnbnnidung"/>
                <w:rFonts w:eastAsia="Arial Unicode MS"/>
                <w:lang w:val="en-US"/>
              </w:rPr>
              <w:t>Không</w:t>
            </w:r>
          </w:p>
        </w:tc>
        <w:tc>
          <w:tcPr>
            <w:tcW w:w="2126" w:type="dxa"/>
          </w:tcPr>
          <w:p w14:paraId="0144EB40" w14:textId="6481CF2C" w:rsidR="0075678B" w:rsidRPr="0075678B" w:rsidRDefault="0075678B" w:rsidP="00F3715E">
            <w:pPr>
              <w:pStyle w:val="Vnbnnidung0"/>
              <w:spacing w:before="20" w:after="20" w:line="360" w:lineRule="exact"/>
              <w:ind w:firstLine="0"/>
              <w:jc w:val="both"/>
              <w:rPr>
                <w:rStyle w:val="Vnbnnidung"/>
                <w:b/>
                <w:bCs/>
              </w:rPr>
            </w:pPr>
            <w:r w:rsidRPr="0075678B">
              <w:rPr>
                <w:rStyle w:val="Khc"/>
              </w:rPr>
              <w:t xml:space="preserve">Lý </w:t>
            </w:r>
            <w:r w:rsidRPr="0075678B">
              <w:rPr>
                <w:rStyle w:val="Khc"/>
                <w:lang w:val="en-US" w:eastAsia="en-US" w:bidi="en-US"/>
              </w:rPr>
              <w:t>do</w:t>
            </w:r>
            <w:r w:rsidR="005E059F">
              <w:rPr>
                <w:rStyle w:val="Khc"/>
                <w:lang w:val="en-US" w:eastAsia="en-US" w:bidi="en-US"/>
              </w:rPr>
              <w:t>: Không</w:t>
            </w:r>
          </w:p>
        </w:tc>
      </w:tr>
    </w:tbl>
    <w:p w14:paraId="56870E3B" w14:textId="77777777" w:rsidR="0075678B" w:rsidRPr="0075678B" w:rsidRDefault="0075678B">
      <w:pPr>
        <w:pStyle w:val="Chthchbng0"/>
        <w:ind w:left="5904"/>
        <w:rPr>
          <w:rStyle w:val="Chthchbng"/>
          <w:b/>
          <w:bCs/>
          <w:lang w:val="en-US"/>
        </w:rPr>
      </w:pPr>
    </w:p>
    <w:p w14:paraId="42C3CCE9" w14:textId="7D19CE9B" w:rsidR="0075678B" w:rsidRPr="00CE6AD8" w:rsidRDefault="00CE6AD8" w:rsidP="00CE6AD8">
      <w:pPr>
        <w:pStyle w:val="Chthchbng0"/>
        <w:ind w:left="2880" w:firstLine="720"/>
        <w:rPr>
          <w:rStyle w:val="Chthchbng"/>
          <w:i/>
          <w:iCs/>
          <w:lang w:val="en-US"/>
        </w:rPr>
      </w:pPr>
      <w:r>
        <w:rPr>
          <w:rStyle w:val="Chthchbng"/>
          <w:b/>
          <w:bCs/>
          <w:lang w:val="en-US"/>
        </w:rPr>
        <w:t xml:space="preserve">                </w:t>
      </w:r>
      <w:r w:rsidRPr="00CE6AD8">
        <w:rPr>
          <w:rStyle w:val="Chthchbng"/>
          <w:i/>
          <w:iCs/>
          <w:lang w:val="en-US"/>
        </w:rPr>
        <w:t>Hải Dương, ngày 22 tháng 07 năm 2024</w:t>
      </w:r>
    </w:p>
    <w:p w14:paraId="42DBB6E1" w14:textId="0B443572" w:rsidR="00276772" w:rsidRPr="0075678B" w:rsidRDefault="00000000" w:rsidP="00CE6AD8">
      <w:pPr>
        <w:pStyle w:val="Chthchbng0"/>
        <w:ind w:left="5904"/>
        <w:rPr>
          <w:rStyle w:val="Chthchbng"/>
          <w:b/>
          <w:bCs/>
        </w:rPr>
      </w:pPr>
      <w:r w:rsidRPr="0075678B">
        <w:rPr>
          <w:rStyle w:val="Chthchbng"/>
          <w:b/>
          <w:bCs/>
        </w:rPr>
        <w:t>NGƯỜI THAM GIA</w:t>
      </w:r>
    </w:p>
    <w:p w14:paraId="2DB0B0E4" w14:textId="24FF07C3" w:rsidR="007B2ED6" w:rsidRPr="0075678B" w:rsidRDefault="00CE6AD8" w:rsidP="00CE6AD8">
      <w:pPr>
        <w:pStyle w:val="Chthchbng0"/>
        <w:ind w:left="5904"/>
        <w:rPr>
          <w:rStyle w:val="Chthchbng"/>
          <w:b/>
          <w:bCs/>
          <w:lang w:val="en-US"/>
        </w:rPr>
      </w:pPr>
      <w:r>
        <w:rPr>
          <w:rStyle w:val="Chthchbng"/>
          <w:b/>
          <w:bCs/>
          <w:lang w:val="en-US"/>
        </w:rPr>
        <w:t xml:space="preserve">     </w:t>
      </w:r>
      <w:r w:rsidR="007B2ED6" w:rsidRPr="0075678B">
        <w:rPr>
          <w:rStyle w:val="Chthchbng"/>
          <w:b/>
          <w:bCs/>
          <w:lang w:val="en-US"/>
        </w:rPr>
        <w:t>GIÁM ĐỐC SỞ</w:t>
      </w:r>
    </w:p>
    <w:p w14:paraId="1518D158" w14:textId="77777777" w:rsidR="007B2ED6" w:rsidRPr="0075678B" w:rsidRDefault="007B2ED6">
      <w:pPr>
        <w:pStyle w:val="Chthchbng0"/>
        <w:ind w:left="5904"/>
        <w:rPr>
          <w:rStyle w:val="Chthchbng"/>
          <w:b/>
          <w:bCs/>
        </w:rPr>
      </w:pPr>
    </w:p>
    <w:p w14:paraId="1C42BFA0" w14:textId="77777777" w:rsidR="007B2ED6" w:rsidRPr="0075678B" w:rsidRDefault="007B2ED6">
      <w:pPr>
        <w:pStyle w:val="Chthchbng0"/>
        <w:ind w:left="5904"/>
        <w:rPr>
          <w:rStyle w:val="Chthchbng"/>
          <w:b/>
          <w:bCs/>
        </w:rPr>
      </w:pPr>
    </w:p>
    <w:p w14:paraId="3E46B83B" w14:textId="77777777" w:rsidR="007B2ED6" w:rsidRPr="0075678B" w:rsidRDefault="007B2ED6">
      <w:pPr>
        <w:pStyle w:val="Chthchbng0"/>
        <w:ind w:left="5904"/>
        <w:rPr>
          <w:rStyle w:val="Chthchbng"/>
          <w:b/>
          <w:bCs/>
        </w:rPr>
      </w:pPr>
    </w:p>
    <w:p w14:paraId="0C977FE0" w14:textId="77777777" w:rsidR="007B2ED6" w:rsidRPr="0075678B" w:rsidRDefault="007B2ED6">
      <w:pPr>
        <w:pStyle w:val="Chthchbng0"/>
        <w:ind w:left="5904"/>
        <w:rPr>
          <w:rStyle w:val="Chthchbng"/>
          <w:b/>
          <w:bCs/>
        </w:rPr>
      </w:pPr>
    </w:p>
    <w:p w14:paraId="6202B071" w14:textId="77777777" w:rsidR="007B2ED6" w:rsidRPr="0075678B" w:rsidRDefault="007B2ED6">
      <w:pPr>
        <w:pStyle w:val="Chthchbng0"/>
        <w:ind w:left="5904"/>
        <w:rPr>
          <w:rStyle w:val="Chthchbng"/>
          <w:b/>
          <w:bCs/>
        </w:rPr>
      </w:pPr>
    </w:p>
    <w:p w14:paraId="24B666B8" w14:textId="77777777" w:rsidR="007B2ED6" w:rsidRPr="0075678B" w:rsidRDefault="007B2ED6">
      <w:pPr>
        <w:pStyle w:val="Chthchbng0"/>
        <w:ind w:left="5904"/>
        <w:rPr>
          <w:rStyle w:val="Chthchbng"/>
          <w:b/>
          <w:bCs/>
        </w:rPr>
      </w:pPr>
    </w:p>
    <w:p w14:paraId="0F28DFD6" w14:textId="15293A06" w:rsidR="007B2ED6" w:rsidRPr="0075678B" w:rsidRDefault="00490E8A" w:rsidP="00CE6AD8">
      <w:pPr>
        <w:pStyle w:val="Chthchbng0"/>
        <w:ind w:left="5904"/>
        <w:rPr>
          <w:lang w:val="en-US"/>
        </w:rPr>
      </w:pPr>
      <w:r>
        <w:rPr>
          <w:rStyle w:val="Chthchbng"/>
          <w:b/>
          <w:bCs/>
          <w:lang w:val="en-US"/>
        </w:rPr>
        <w:t xml:space="preserve"> </w:t>
      </w:r>
      <w:r w:rsidR="007B2ED6" w:rsidRPr="0075678B">
        <w:rPr>
          <w:rStyle w:val="Chthchbng"/>
          <w:b/>
          <w:bCs/>
          <w:lang w:val="en-US"/>
        </w:rPr>
        <w:t>Nguyễn Trọng Tuệ</w:t>
      </w:r>
    </w:p>
    <w:sectPr w:rsidR="007B2ED6" w:rsidRPr="0075678B">
      <w:pgSz w:w="11900" w:h="16840"/>
      <w:pgMar w:top="771" w:right="990" w:bottom="3878" w:left="1574" w:header="343" w:footer="34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AF905" w14:textId="77777777" w:rsidR="00222048" w:rsidRDefault="00222048">
      <w:r>
        <w:separator/>
      </w:r>
    </w:p>
  </w:endnote>
  <w:endnote w:type="continuationSeparator" w:id="0">
    <w:p w14:paraId="20763908" w14:textId="77777777" w:rsidR="00222048" w:rsidRDefault="0022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1402" w14:textId="77777777" w:rsidR="00222048" w:rsidRDefault="00222048"/>
  </w:footnote>
  <w:footnote w:type="continuationSeparator" w:id="0">
    <w:p w14:paraId="3D7C20EA" w14:textId="77777777" w:rsidR="00222048" w:rsidRDefault="00222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969F4"/>
    <w:multiLevelType w:val="multilevel"/>
    <w:tmpl w:val="E3DAA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34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72"/>
    <w:rsid w:val="00032C5E"/>
    <w:rsid w:val="00044D47"/>
    <w:rsid w:val="000921D3"/>
    <w:rsid w:val="001A32FB"/>
    <w:rsid w:val="00222048"/>
    <w:rsid w:val="0023504F"/>
    <w:rsid w:val="00276772"/>
    <w:rsid w:val="00321FC7"/>
    <w:rsid w:val="003C00B3"/>
    <w:rsid w:val="00490E8A"/>
    <w:rsid w:val="00512ACD"/>
    <w:rsid w:val="00523CA4"/>
    <w:rsid w:val="00530828"/>
    <w:rsid w:val="005453B8"/>
    <w:rsid w:val="005D1778"/>
    <w:rsid w:val="005E059F"/>
    <w:rsid w:val="005E17AE"/>
    <w:rsid w:val="00670BD1"/>
    <w:rsid w:val="0075678B"/>
    <w:rsid w:val="007B1761"/>
    <w:rsid w:val="007B2ED6"/>
    <w:rsid w:val="007B4B44"/>
    <w:rsid w:val="007E45E0"/>
    <w:rsid w:val="00834874"/>
    <w:rsid w:val="008C5E91"/>
    <w:rsid w:val="008E52C8"/>
    <w:rsid w:val="008F0E03"/>
    <w:rsid w:val="00960A19"/>
    <w:rsid w:val="009C6AAE"/>
    <w:rsid w:val="00AE00F7"/>
    <w:rsid w:val="00BB616F"/>
    <w:rsid w:val="00C153A3"/>
    <w:rsid w:val="00C428FD"/>
    <w:rsid w:val="00CE6AD8"/>
    <w:rsid w:val="00CF3C59"/>
    <w:rsid w:val="00D91978"/>
    <w:rsid w:val="00E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96D39"/>
  <w15:docId w15:val="{DEAA681A-C91C-4673-B2E1-39DEFC7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Khc0">
    <w:name w:val="Khác"/>
    <w:basedOn w:val="Normal"/>
    <w:link w:val="Khc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3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Cường Nguyễn Mạnh</cp:lastModifiedBy>
  <cp:revision>15</cp:revision>
  <cp:lastPrinted>2024-07-22T00:05:00Z</cp:lastPrinted>
  <dcterms:created xsi:type="dcterms:W3CDTF">2024-02-01T05:04:00Z</dcterms:created>
  <dcterms:modified xsi:type="dcterms:W3CDTF">2024-07-22T00:09:00Z</dcterms:modified>
</cp:coreProperties>
</file>